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408" w:before="0" w:after="0"/>
        <w:ind w:left="120" w:hanging="0"/>
        <w:jc w:val="center"/>
        <w:rPr/>
      </w:pPr>
      <w:bookmarkStart w:id="0" w:name="block-41303007_Копия_1"/>
      <w:bookmarkEnd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1" w:name="4fa1f4ac-a23b-40a9-b358-a2c621e11e6c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ОБРАЗОВАНИЯ И НАУКИ РЕСПУБЛИКИ ТАТАРСТАН </w:t>
      </w:r>
      <w:bookmarkEnd w:id="1"/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2" w:name="c71c69c9-f8ba-40ed-b513-d1d0a2bb969c"/>
      <w:r>
        <w:rPr>
          <w:rFonts w:ascii="Times New Roman" w:hAnsi="Times New Roman"/>
          <w:b/>
          <w:i w:val="false"/>
          <w:color w:val="000000"/>
          <w:sz w:val="28"/>
        </w:rPr>
        <w:t>МУНИЦИПАЛЬНОЕ БЮДЖЕТНОЕ ОБРАЗОВАТЕЛЬНОЕ УЧРЕЖДЕНИЕ "ГИМНАЗИЯ №7 ИМЕНИ ГЕРОЯ РОССИИ А.В.КОЗИНА" НОВО-САВИНОВСКОГО РАЙОНА Г. КАЗАНИ</w:t>
      </w:r>
      <w:bookmarkEnd w:id="2"/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МБОУ "Гимназия №7"</w:t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tbl>
      <w:tblPr>
        <w:tblStyle w:val="a3"/>
        <w:tblW w:w="934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3114"/>
        <w:gridCol w:w="3115"/>
        <w:gridCol w:w="3115"/>
      </w:tblGrid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[Номер приказа] от «27» августа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[Номер приказа] 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Кныш Т. Н.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[Номер приказа] 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(ID 5432724)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«Алгебра и начала математического анализа. Базовый уровень»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10-11 классов 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bookmarkStart w:id="3" w:name="5f65ef33-2d33-446f-958f-5e32cb3de0af"/>
      <w:r>
        <w:rPr>
          <w:rFonts w:ascii="Times New Roman" w:hAnsi="Times New Roman"/>
          <w:b/>
          <w:i w:val="false"/>
          <w:color w:val="000000"/>
          <w:sz w:val="28"/>
        </w:rPr>
        <w:t>Казань, 2024-2025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id="4" w:name="0164aad7-7b72-4612-b183-ee0dede85b6a"/>
      <w:r>
        <w:rPr>
          <w:rFonts w:ascii="Times New Roman" w:hAnsi="Times New Roman"/>
          <w:b/>
          <w:i w:val="false"/>
          <w:color w:val="000000"/>
          <w:sz w:val="28"/>
        </w:rPr>
        <w:t>уч.год</w:t>
      </w:r>
      <w:bookmarkEnd w:id="4"/>
    </w:p>
    <w:p>
      <w:pPr>
        <w:pStyle w:val="Normal"/>
        <w:spacing w:lineRule="exact" w:line="264" w:before="0" w:after="0"/>
        <w:ind w:hanging="0"/>
        <w:jc w:val="both"/>
        <w:rPr/>
      </w:pPr>
      <w:bookmarkStart w:id="5" w:name="block-41303007_Копия_1"/>
      <w:bookmarkStart w:id="6" w:name="block-41303007"/>
      <w:bookmarkStart w:id="7" w:name="block-41303013_Копия_1"/>
      <w:bookmarkEnd w:id="5"/>
      <w:bookmarkEnd w:id="6"/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8" w:name="_Toc118726574"/>
      <w:bookmarkEnd w:id="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9" w:name="_Toc118726582"/>
      <w:bookmarkEnd w:id="9"/>
      <w:r>
        <w:rPr>
          <w:rFonts w:ascii="Times New Roman" w:hAnsi="Times New Roman"/>
          <w:b/>
          <w:i w:val="false"/>
          <w:color w:val="000000"/>
          <w:sz w:val="28"/>
        </w:rPr>
        <w:t>ЦЕЛИ ИЗУЧЕНИЯ УЧЕБНОГО КУРСА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основе методики обучения алгебре и началам математического анализа лежит деятельностный принцип обучения.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0" w:name="_Toc118726583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>МЕСТО УЧЕБНОГО КУРСА В УЧЕБНОМ ПЛАНЕ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left="120" w:hanging="0"/>
        <w:jc w:val="both"/>
        <w:rPr/>
      </w:pPr>
      <w:bookmarkStart w:id="11" w:name="block-41303013_Копия_1"/>
      <w:bookmarkStart w:id="12" w:name="b50f01e9-13d2-4b13-878a-42de73c52cdd"/>
      <w:r>
        <w:rPr>
          <w:rFonts w:ascii="Times New Roman" w:hAnsi="Times New Roman"/>
          <w:b w:val="false"/>
          <w:i w:val="false"/>
          <w:color w:val="000000"/>
          <w:sz w:val="28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Start w:id="13" w:name="block-41303013"/>
      <w:bookmarkEnd w:id="11"/>
      <w:bookmarkEnd w:id="12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4" w:name="block-41303011_Копия_1"/>
      <w:bookmarkEnd w:id="13"/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КУРСА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5" w:name="_Toc118726588"/>
      <w:bookmarkEnd w:id="15"/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Арифметический корень натуральной степени. Действия с арифметическими корнями натуральной степени.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Синус, косинус и тангенс числового аргумента. Арксинус, арккосинус, арктангенс числового аргумента.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Тождества и тождественные преобразования.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тригонометрических выражений. Основные тригонометрические формулы.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Уравнение, корень уравнения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Неравенство, решение неравенства. Метод интервалов.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целых и дробно-рациональных уравнений и неравенств.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иррациональных уравнений и неравенств.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тригонометрических уравнений.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Функции и графики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Функция, способы задания функции. График функции. Взаимно обратные функции.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b w:val="false"/>
          <w:i/>
          <w:color w:val="000000"/>
          <w:sz w:val="28"/>
        </w:rPr>
        <w:t>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-ой степени.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Тригонометрическая окружность, определение тригонометрических функций числового аргумента.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Начала математического анализа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Последовательности, способы задания последовательностей. Монотонные последовательности.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Множества и логика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Определение, теорема, следствие, доказательство.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Натуральные и целые числа. Признаки делимости целых чисел.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рациональным показателем. Свойства степени.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Логарифм числа. Десятичные и натуральные логарифмы.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выражений, содержащих логарифмы.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выражений, содержащих степени с рациональным показателем.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тригонометрических неравенств.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Показательные уравнения и неравенства.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Логарифмические уравнения и неравенства.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 линейных уравнений. Решение прикладных задач с помощью системы линейных уравнений.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 и совокупности рациональных уравнений и неравенств.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Функции и графики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Тригонометрические функции, их свойства и графики.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Показательная и логарифмическая функции, их свойства и графики.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графиков функций для решения уравнений и линейных систем.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Начала математического анализа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Непрерывные функции. Метод интервалов для решения неравенств.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Производная функции. Геометрический и физический смысл производной.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Производные элементарных функций. Формулы нахождения производной суммы, произведения и частного функций.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Первообразная. Таблица первообразных.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16" w:name="block-41303011_Копия_1"/>
      <w:r>
        <w:rPr>
          <w:rFonts w:ascii="Times New Roman" w:hAnsi="Times New Roman"/>
          <w:b w:val="false"/>
          <w:i w:val="false"/>
          <w:color w:val="000000"/>
          <w:sz w:val="28"/>
        </w:rPr>
        <w:t>Интеграл, его геометрический и физический смысл. Вычисление интеграла по формуле Ньютона―Лейбница.</w:t>
      </w:r>
      <w:bookmarkStart w:id="17" w:name="block-41303011"/>
      <w:bookmarkEnd w:id="16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8" w:name="block-41303012_Копия_1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9" w:name="_Toc73394992"/>
      <w:bookmarkEnd w:id="19"/>
      <w:r>
        <w:rPr>
          <w:rFonts w:ascii="Times New Roman" w:hAnsi="Times New Roman"/>
          <w:b w:val="false"/>
          <w:i w:val="false"/>
          <w:color w:val="000000"/>
          <w:sz w:val="28"/>
        </w:rPr>
        <w:t>Гражданское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Патриотическое воспитание:</w:t>
      </w:r>
    </w:p>
    <w:p>
      <w:pPr>
        <w:pStyle w:val="Normal"/>
        <w:shd w:fill="FFFFFF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Духовно-нравственного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Физическое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Трудовое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Экологическое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Ценности научного познания: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20" w:name="_Toc118726579"/>
      <w:bookmarkEnd w:id="20"/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>познавательные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логические действия: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исследовательские действия: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с информацией: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b w:val="false"/>
          <w:i/>
          <w:color w:val="000000"/>
          <w:sz w:val="28"/>
        </w:rPr>
        <w:t>действия, обеспечивают сформированность социальных навыков обучающихся.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Общение: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Сотрудничество: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>
        <w:rPr>
          <w:rFonts w:ascii="Times New Roman" w:hAnsi="Times New Roman"/>
          <w:b w:val="false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Самоорганизация: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Самоконтроль: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21" w:name="_Toc118726585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рациональное и действительное число, обыкновенная и десятичная дробь, проценты.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арифметические операции с рациональными и действительными числами.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преобразования тригонометрических выражений и решать тригонометрические уравнения.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Функции и графики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чётность и нечётность функции, нули функции, промежутки знакопостоянства.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графики функций для решения уравнений.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и читать графики линейной функции, квадратичной функции, степенной функции с целым показателем.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Начала математического анализа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последовательность, арифметическая и геометрическая прогрессии.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Задавать последовательности различными способами.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свойства последовательностей и прогрессий для решения реальных задач прикладного характера.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Множества и логика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множество, операции над множествами.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определение, теорема, следствие, доказательство.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22" w:name="_Toc118726586"/>
      <w:bookmarkEnd w:id="22"/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понятием: степень с рациональным показателем.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логарифм числа, десятичные и натуральные логарифмы.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решения простейших тригонометрических неравенств.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решения простейших систем и совокупностей рациональных уравнений и неравенств.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>
        <w:rPr>
          <w:rFonts w:ascii="Times New Roman" w:hAnsi="Times New Roman"/>
          <w:b w:val="false"/>
          <w:i/>
          <w:color w:val="000000"/>
          <w:sz w:val="28"/>
        </w:rPr>
        <w:t>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Функции и графики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на координатной плоскости графики линейных уравнений и использовать их для решения системы линейных уравнений.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графики функций для исследования процессов и зависимостей из других учебных дисциплин.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Начала математического анализа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производные элементарных функций, вычислять производные суммы, произведения, частного функций.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первообразная и интеграл; понимать геометрический и физический смысл интеграла.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первообразные элементарных функций; вычислять интеграл по формуле Ньютона–Лейбница.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23" w:name="block-41303012_Копия_1"/>
      <w:r>
        <w:rPr>
          <w:rFonts w:ascii="Times New Roman" w:hAnsi="Times New Roman"/>
          <w:b w:val="false"/>
          <w:i w:val="false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  <w:bookmarkStart w:id="24" w:name="block-41303012"/>
      <w:bookmarkEnd w:id="23"/>
    </w:p>
    <w:p>
      <w:pPr>
        <w:pStyle w:val="Normal"/>
        <w:spacing w:before="0" w:after="0"/>
        <w:ind w:left="120" w:hanging="0"/>
        <w:jc w:val="left"/>
        <w:rPr/>
      </w:pPr>
      <w:bookmarkStart w:id="25" w:name="block-41303008"/>
      <w:bookmarkEnd w:id="24"/>
      <w:bookmarkEnd w:id="25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10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637"/>
        <w:gridCol w:w="3041"/>
        <w:gridCol w:w="1355"/>
        <w:gridCol w:w="2382"/>
        <w:gridCol w:w="2509"/>
        <w:gridCol w:w="3669"/>
      </w:tblGrid>
      <w:tr>
        <w:trPr>
          <w:trHeight w:val="144" w:hRule="atLeast"/>
        </w:trPr>
        <w:tc>
          <w:tcPr>
            <w:tcW w:w="6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0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2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6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304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66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Множества рациональных и действительных чисел. Рациональные уравнения и неравенства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14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https://m.edsoo.ru/1568aba3</w:t>
              </w:r>
            </w:hyperlink>
          </w:p>
        </w:tc>
      </w:tr>
      <w:tr>
        <w:trPr>
          <w:trHeight w:val="144" w:hRule="atLeast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и графики. Степень с целым показателем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https://m.edsoo.ru/1568aba3</w:t>
              </w:r>
            </w:hyperlink>
          </w:p>
        </w:tc>
      </w:tr>
      <w:tr>
        <w:trPr>
          <w:trHeight w:val="144" w:hRule="atLeast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Арифметический корень n–ой степени. Иррациональные уравнения и неравенства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18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https://m.edsoo.ru/1568aba3</w:t>
              </w:r>
            </w:hyperlink>
          </w:p>
        </w:tc>
      </w:tr>
      <w:tr>
        <w:trPr>
          <w:trHeight w:val="144" w:hRule="atLeast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22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https://m.edsoo.ru/1568aba3</w:t>
              </w:r>
            </w:hyperlink>
          </w:p>
        </w:tc>
      </w:tr>
      <w:tr>
        <w:trPr>
          <w:trHeight w:val="144" w:hRule="atLeast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https://m.edsoo.ru/1568aba3</w:t>
              </w:r>
            </w:hyperlink>
          </w:p>
        </w:tc>
      </w:tr>
      <w:tr>
        <w:trPr>
          <w:trHeight w:val="144" w:hRule="atLeast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https://m.edsoo.ru/1568aba3</w:t>
              </w:r>
            </w:hyperlink>
          </w:p>
        </w:tc>
      </w:tr>
      <w:tr>
        <w:trPr>
          <w:trHeight w:val="144" w:hRule="atLeast"/>
        </w:trPr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68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bookmarkStart w:id="26" w:name="block-41303008"/>
      <w:bookmarkStart w:id="27" w:name="block-41303009"/>
      <w:bookmarkEnd w:id="26"/>
      <w:bookmarkEnd w:id="27"/>
      <w:r>
        <w:rPr>
          <w:rFonts w:ascii="Times New Roman" w:hAnsi="Times New Roman"/>
          <w:b/>
          <w:i w:val="false"/>
          <w:color w:val="000000"/>
          <w:sz w:val="28"/>
        </w:rPr>
        <w:t xml:space="preserve">ПОУРОЧНОЕ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10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523"/>
        <w:gridCol w:w="3041"/>
        <w:gridCol w:w="1161"/>
        <w:gridCol w:w="2153"/>
        <w:gridCol w:w="2296"/>
        <w:gridCol w:w="1626"/>
        <w:gridCol w:w="2793"/>
      </w:tblGrid>
      <w:tr>
        <w:trPr>
          <w:trHeight w:val="144" w:hRule="atLeast"/>
        </w:trPr>
        <w:tc>
          <w:tcPr>
            <w:tcW w:w="5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0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5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304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162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79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Множество, операции над множествами. Диаграммы Эйлера―Венна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https://m.edsoo.ru/746d5dce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https://m.edsoo.ru/be888093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https://m.edsoo.ru/4d7f95fe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https://m.edsoo.ru/44dd1046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https://m.edsoo.ru/d99d8c74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https://m.edsoo.ru/2f36a36f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https://m.edsoo.ru/a97a12d9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https://m.edsoo.ru/cb723fbd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https://m.edsoo.ru/3a23ac15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https://m.edsoo.ru/11ac68be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https://m.edsoo.ru/50bdf26d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 интервалов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https://m.edsoo.ru/775f5d99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https://m.edsoo.ru/6ec7a107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"Множества рациональных и действительных чисел. Рациональные уравнения и неравенств"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https://m.edsoo.ru/1914a389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Функция, способы задания функции. Взаимно обратные функции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https://m.edsoo.ru/226eeabf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функции. Область определения и множество значений функции. Нули функции. Промежутки знакопостоянства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https://m.edsoo.ru/763e75ee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https://m.edsoo.ru/ff4564ad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https://m.edsoo.ru/66446d3e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https://m.edsoo.ru/6eadc6f1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Степенная функция с натуральным и целым показателем. Её свойства и график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https://m.edsoo.ru/3f25a047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https://m.edsoo.ru/d82c36d4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https://m.edsoo.ru/fe7fc4db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https://m.edsoo.ru/d0f0b260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https://m.edsoo.ru/c3389865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https://m.edsoo.ru/444c4b9c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https://m.edsoo.ru/54b815c5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https://m.edsoo.ru/83105a0e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https://m.edsoo.ru/2ab1c7bc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https://m.edsoo.ru/eacb053c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https://m.edsoo.ru/8a5ada51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https://m.edsoo.ru/69106ae7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https://m.edsoo.ru/9362fea9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https://m.edsoo.ru/78d9b391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https://m.edsoo.ru/de7ca33e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https://m.edsoo.ru/87e5e52d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и график корня n-ой степени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https://m.edsoo.ru/eb0cc5e3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и график корня n-ой степени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https://m.edsoo.ru/5f29b9b5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"Арифметический корень n–ой степени. Иррациональные уравнения и неравенства"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https://m.edsoo.ru/f13af630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https://m.edsoo.ru/5f605ed0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https://m.edsoo.ru/ec9f4d78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https://m.edsoo.ru/b8f5d49a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https://m.edsoo.ru/f1ff9220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https://m.edsoo.ru/6df195a0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https://m.edsoo.ru/6b61c578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https://m.edsoo.ru/6ed2b3ba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https://m.edsoo.ru/fcdd2a2e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https://m.edsoo.ru/b8a0ff2f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https://m.edsoo.ru/12d1413c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https://m.edsoo.ru/e248c5fc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https://m.edsoo.ru/09ba5b3d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https://m.edsoo.ru/1f4655da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https://m.edsoo.ru/76ce9958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https://m.edsoo.ru/8fa598b5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https://m.edsoo.ru/6baefe19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https://m.edsoo.ru/a1f8d141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https://m.edsoo.ru/65a0f2d0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https://m.edsoo.ru/0d8a770d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https://m.edsoo.ru/cec28774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https://m.edsoo.ru/e6eec650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темам "Основные тригонометрические формулы. Тригонометрические уравнения"/Всероссийская проверочная работа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https://m.edsoo.ru/ae44ac4c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https://m.edsoo.ru/b46a8228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https://m.edsoo.ru/d36669f8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https://m.edsoo.ru/1cbf72b1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https://m.edsoo.ru/538fc437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https://m.edsoo.ru/c2627eca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https://m.edsoo.ru/33e6629e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https://m.edsoo.ru/188bbf6c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https://m.edsoo.ru/49f1b827</w:t>
              </w:r>
            </w:hyperlink>
          </w:p>
        </w:tc>
      </w:tr>
      <w:tr>
        <w:trPr>
          <w:trHeight w:val="144" w:hRule="atLeast"/>
        </w:trPr>
        <w:tc>
          <w:tcPr>
            <w:tcW w:w="3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68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4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bookmarkStart w:id="28" w:name="block-41303009"/>
      <w:bookmarkStart w:id="29" w:name="block-41303010_Копия_1"/>
      <w:bookmarkEnd w:id="28"/>
      <w:bookmarkEnd w:id="29"/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480" w:before="0" w:after="0"/>
        <w:ind w:left="120" w:hanging="0"/>
        <w:jc w:val="left"/>
        <w:rPr/>
      </w:pPr>
      <w:r>
        <w:rPr/>
      </w:r>
      <w:bookmarkStart w:id="30" w:name="block-41303010_Копия_1"/>
      <w:bookmarkStart w:id="31" w:name="block-41303010"/>
      <w:bookmarkStart w:id="32" w:name="block-41303010_Копия_1"/>
      <w:bookmarkStart w:id="33" w:name="block-41303010"/>
      <w:bookmarkEnd w:id="32"/>
      <w:bookmarkEnd w:id="33"/>
    </w:p>
    <w:p>
      <w:pPr>
        <w:pStyle w:val="Normal"/>
        <w:spacing w:before="0" w:after="200"/>
        <w:rPr/>
      </w:pPr>
      <w:r>
        <w:rPr/>
      </w:r>
      <w:bookmarkStart w:id="34" w:name="block-41303010"/>
      <w:bookmarkStart w:id="35" w:name="block-41303010"/>
      <w:bookmarkEnd w:id="35"/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compat>
    <w:compatSetting w:name="overrideTableStyleFontSizeAndJustification" w:uri="http://schemas.microsoft.com/office/word" w:val="1"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eastAsia="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eastAsia="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Heading1Char"/>
    <w:uiPriority w:val="9"/>
    <w:qFormat/>
    <w:rsid w:val="00841cd9"/>
    <w:pPr>
      <w:keepNext w:val="true"/>
      <w:keepLines/>
      <w:spacing w:before="480" w:after="200"/>
      <w:outlineLvl w:val="0"/>
    </w:pPr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uiPriority w:val="99"/>
    <w:qFormat/>
    <w:rsid w:val="00841cd9"/>
    <w:rPr/>
  </w:style>
  <w:style w:type="character" w:styleId="Heading1Char" w:customStyle="1">
    <w:name w:val="Heading 1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Heading4Char" w:customStyle="1">
    <w:name w:val="Heading 4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ubtitleChar" w:customStyle="1">
    <w:name w:val="Subtitle Char"/>
    <w:basedOn w:val="DefaultParagraphFont"/>
    <w:uiPriority w:val="11"/>
    <w:qFormat/>
    <w:rsid w:val="00841cd9"/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TitleChar" w:customStyle="1">
    <w:name w:val="Title Char"/>
    <w:basedOn w:val="DefaultParagraphFont"/>
    <w:uiPriority w:val="10"/>
    <w:qFormat/>
    <w:rsid w:val="00841cd9"/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0">
    <w:name w:val="Emphasis"/>
    <w:basedOn w:val="DefaultParagraphFont"/>
    <w:uiPriority w:val="20"/>
    <w:qFormat/>
    <w:rsid w:val="00d1197d"/>
    <w:rPr>
      <w:i/>
      <w:iCs/>
    </w:rPr>
  </w:style>
  <w:style w:type="character" w:styleId="-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ascii="PT Astra Serif" w:hAnsi="PT Astra Serif" w:cs="Noto Sans Devanagari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link w:val="HeaderChar"/>
    <w:uiPriority w:val="99"/>
    <w:unhideWhenUsed/>
    <w:rsid w:val="00841cd9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18">
    <w:name w:val="Subtitle"/>
    <w:basedOn w:val="Normal"/>
    <w:next w:val="Normal"/>
    <w:link w:val="SubtitleChar"/>
    <w:uiPriority w:val="11"/>
    <w:qFormat/>
    <w:rsid w:val="00841cd9"/>
    <w:pPr>
      <w:ind w:left="86" w:hanging="0"/>
    </w:pPr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19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1568aba3" TargetMode="External"/><Relationship Id="rId3" Type="http://schemas.openxmlformats.org/officeDocument/2006/relationships/hyperlink" Target="https://m.edsoo.ru/1568aba3" TargetMode="External"/><Relationship Id="rId4" Type="http://schemas.openxmlformats.org/officeDocument/2006/relationships/hyperlink" Target="https://m.edsoo.ru/1568aba3" TargetMode="External"/><Relationship Id="rId5" Type="http://schemas.openxmlformats.org/officeDocument/2006/relationships/hyperlink" Target="https://m.edsoo.ru/1568aba3" TargetMode="External"/><Relationship Id="rId6" Type="http://schemas.openxmlformats.org/officeDocument/2006/relationships/hyperlink" Target="https://m.edsoo.ru/1568aba3" TargetMode="External"/><Relationship Id="rId7" Type="http://schemas.openxmlformats.org/officeDocument/2006/relationships/hyperlink" Target="https://m.edsoo.ru/1568aba3" TargetMode="External"/><Relationship Id="rId8" Type="http://schemas.openxmlformats.org/officeDocument/2006/relationships/hyperlink" Target="https://m.edsoo.ru/746d5dce" TargetMode="External"/><Relationship Id="rId9" Type="http://schemas.openxmlformats.org/officeDocument/2006/relationships/hyperlink" Target="https://m.edsoo.ru/be888093" TargetMode="External"/><Relationship Id="rId10" Type="http://schemas.openxmlformats.org/officeDocument/2006/relationships/hyperlink" Target="https://m.edsoo.ru/4d7f95fe" TargetMode="External"/><Relationship Id="rId11" Type="http://schemas.openxmlformats.org/officeDocument/2006/relationships/hyperlink" Target="https://m.edsoo.ru/44dd1046" TargetMode="External"/><Relationship Id="rId12" Type="http://schemas.openxmlformats.org/officeDocument/2006/relationships/hyperlink" Target="https://m.edsoo.ru/d99d8c74" TargetMode="External"/><Relationship Id="rId13" Type="http://schemas.openxmlformats.org/officeDocument/2006/relationships/hyperlink" Target="https://m.edsoo.ru/2f36a36f" TargetMode="External"/><Relationship Id="rId14" Type="http://schemas.openxmlformats.org/officeDocument/2006/relationships/hyperlink" Target="https://m.edsoo.ru/a97a12d9" TargetMode="External"/><Relationship Id="rId15" Type="http://schemas.openxmlformats.org/officeDocument/2006/relationships/hyperlink" Target="https://m.edsoo.ru/cb723fbd" TargetMode="External"/><Relationship Id="rId16" Type="http://schemas.openxmlformats.org/officeDocument/2006/relationships/hyperlink" Target="https://m.edsoo.ru/3a23ac15" TargetMode="External"/><Relationship Id="rId17" Type="http://schemas.openxmlformats.org/officeDocument/2006/relationships/hyperlink" Target="https://m.edsoo.ru/11ac68be" TargetMode="External"/><Relationship Id="rId18" Type="http://schemas.openxmlformats.org/officeDocument/2006/relationships/hyperlink" Target="https://m.edsoo.ru/50bdf26d" TargetMode="External"/><Relationship Id="rId19" Type="http://schemas.openxmlformats.org/officeDocument/2006/relationships/hyperlink" Target="https://m.edsoo.ru/775f5d99" TargetMode="External"/><Relationship Id="rId20" Type="http://schemas.openxmlformats.org/officeDocument/2006/relationships/hyperlink" Target="https://m.edsoo.ru/6ec7a107" TargetMode="External"/><Relationship Id="rId21" Type="http://schemas.openxmlformats.org/officeDocument/2006/relationships/hyperlink" Target="https://m.edsoo.ru/1914a389" TargetMode="External"/><Relationship Id="rId22" Type="http://schemas.openxmlformats.org/officeDocument/2006/relationships/hyperlink" Target="https://m.edsoo.ru/226eeabf" TargetMode="External"/><Relationship Id="rId23" Type="http://schemas.openxmlformats.org/officeDocument/2006/relationships/hyperlink" Target="https://m.edsoo.ru/763e75ee" TargetMode="External"/><Relationship Id="rId24" Type="http://schemas.openxmlformats.org/officeDocument/2006/relationships/hyperlink" Target="https://m.edsoo.ru/ff4564ad" TargetMode="External"/><Relationship Id="rId25" Type="http://schemas.openxmlformats.org/officeDocument/2006/relationships/hyperlink" Target="https://m.edsoo.ru/66446d3e" TargetMode="External"/><Relationship Id="rId26" Type="http://schemas.openxmlformats.org/officeDocument/2006/relationships/hyperlink" Target="https://m.edsoo.ru/6eadc6f1" TargetMode="External"/><Relationship Id="rId27" Type="http://schemas.openxmlformats.org/officeDocument/2006/relationships/hyperlink" Target="https://m.edsoo.ru/3f25a047" TargetMode="External"/><Relationship Id="rId28" Type="http://schemas.openxmlformats.org/officeDocument/2006/relationships/hyperlink" Target="https://m.edsoo.ru/d82c36d4" TargetMode="External"/><Relationship Id="rId29" Type="http://schemas.openxmlformats.org/officeDocument/2006/relationships/hyperlink" Target="https://m.edsoo.ru/fe7fc4db" TargetMode="External"/><Relationship Id="rId30" Type="http://schemas.openxmlformats.org/officeDocument/2006/relationships/hyperlink" Target="https://m.edsoo.ru/d0f0b260" TargetMode="External"/><Relationship Id="rId31" Type="http://schemas.openxmlformats.org/officeDocument/2006/relationships/hyperlink" Target="https://m.edsoo.ru/c3389865" TargetMode="External"/><Relationship Id="rId32" Type="http://schemas.openxmlformats.org/officeDocument/2006/relationships/hyperlink" Target="https://m.edsoo.ru/444c4b9c" TargetMode="External"/><Relationship Id="rId33" Type="http://schemas.openxmlformats.org/officeDocument/2006/relationships/hyperlink" Target="https://m.edsoo.ru/54b815c5" TargetMode="External"/><Relationship Id="rId34" Type="http://schemas.openxmlformats.org/officeDocument/2006/relationships/hyperlink" Target="https://m.edsoo.ru/83105a0e" TargetMode="External"/><Relationship Id="rId35" Type="http://schemas.openxmlformats.org/officeDocument/2006/relationships/hyperlink" Target="https://m.edsoo.ru/2ab1c7bc" TargetMode="External"/><Relationship Id="rId36" Type="http://schemas.openxmlformats.org/officeDocument/2006/relationships/hyperlink" Target="https://m.edsoo.ru/eacb053c" TargetMode="External"/><Relationship Id="rId37" Type="http://schemas.openxmlformats.org/officeDocument/2006/relationships/hyperlink" Target="https://m.edsoo.ru/8a5ada51" TargetMode="External"/><Relationship Id="rId38" Type="http://schemas.openxmlformats.org/officeDocument/2006/relationships/hyperlink" Target="https://m.edsoo.ru/69106ae7" TargetMode="External"/><Relationship Id="rId39" Type="http://schemas.openxmlformats.org/officeDocument/2006/relationships/hyperlink" Target="https://m.edsoo.ru/9362fea9" TargetMode="External"/><Relationship Id="rId40" Type="http://schemas.openxmlformats.org/officeDocument/2006/relationships/hyperlink" Target="https://m.edsoo.ru/78d9b391" TargetMode="External"/><Relationship Id="rId41" Type="http://schemas.openxmlformats.org/officeDocument/2006/relationships/hyperlink" Target="https://m.edsoo.ru/de7ca33e" TargetMode="External"/><Relationship Id="rId42" Type="http://schemas.openxmlformats.org/officeDocument/2006/relationships/hyperlink" Target="https://m.edsoo.ru/87e5e52d" TargetMode="External"/><Relationship Id="rId43" Type="http://schemas.openxmlformats.org/officeDocument/2006/relationships/hyperlink" Target="https://m.edsoo.ru/eb0cc5e3" TargetMode="External"/><Relationship Id="rId44" Type="http://schemas.openxmlformats.org/officeDocument/2006/relationships/hyperlink" Target="https://m.edsoo.ru/5f29b9b5" TargetMode="External"/><Relationship Id="rId45" Type="http://schemas.openxmlformats.org/officeDocument/2006/relationships/hyperlink" Target="https://m.edsoo.ru/f13af630" TargetMode="External"/><Relationship Id="rId46" Type="http://schemas.openxmlformats.org/officeDocument/2006/relationships/hyperlink" Target="https://m.edsoo.ru/5f605ed0" TargetMode="External"/><Relationship Id="rId47" Type="http://schemas.openxmlformats.org/officeDocument/2006/relationships/hyperlink" Target="https://m.edsoo.ru/ec9f4d78" TargetMode="External"/><Relationship Id="rId48" Type="http://schemas.openxmlformats.org/officeDocument/2006/relationships/hyperlink" Target="https://m.edsoo.ru/b8f5d49a" TargetMode="External"/><Relationship Id="rId49" Type="http://schemas.openxmlformats.org/officeDocument/2006/relationships/hyperlink" Target="https://m.edsoo.ru/f1ff9220" TargetMode="External"/><Relationship Id="rId50" Type="http://schemas.openxmlformats.org/officeDocument/2006/relationships/hyperlink" Target="https://m.edsoo.ru/6df195a0" TargetMode="External"/><Relationship Id="rId51" Type="http://schemas.openxmlformats.org/officeDocument/2006/relationships/hyperlink" Target="https://m.edsoo.ru/6b61c578" TargetMode="External"/><Relationship Id="rId52" Type="http://schemas.openxmlformats.org/officeDocument/2006/relationships/hyperlink" Target="https://m.edsoo.ru/6ed2b3ba" TargetMode="External"/><Relationship Id="rId53" Type="http://schemas.openxmlformats.org/officeDocument/2006/relationships/hyperlink" Target="https://m.edsoo.ru/fcdd2a2e" TargetMode="External"/><Relationship Id="rId54" Type="http://schemas.openxmlformats.org/officeDocument/2006/relationships/hyperlink" Target="https://m.edsoo.ru/b8a0ff2f" TargetMode="External"/><Relationship Id="rId55" Type="http://schemas.openxmlformats.org/officeDocument/2006/relationships/hyperlink" Target="https://m.edsoo.ru/12d1413c" TargetMode="External"/><Relationship Id="rId56" Type="http://schemas.openxmlformats.org/officeDocument/2006/relationships/hyperlink" Target="https://m.edsoo.ru/e248c5fc" TargetMode="External"/><Relationship Id="rId57" Type="http://schemas.openxmlformats.org/officeDocument/2006/relationships/hyperlink" Target="https://m.edsoo.ru/09ba5b3d" TargetMode="External"/><Relationship Id="rId58" Type="http://schemas.openxmlformats.org/officeDocument/2006/relationships/hyperlink" Target="https://m.edsoo.ru/1f4655da" TargetMode="External"/><Relationship Id="rId59" Type="http://schemas.openxmlformats.org/officeDocument/2006/relationships/hyperlink" Target="https://m.edsoo.ru/76ce9958" TargetMode="External"/><Relationship Id="rId60" Type="http://schemas.openxmlformats.org/officeDocument/2006/relationships/hyperlink" Target="https://m.edsoo.ru/8fa598b5" TargetMode="External"/><Relationship Id="rId61" Type="http://schemas.openxmlformats.org/officeDocument/2006/relationships/hyperlink" Target="https://m.edsoo.ru/6baefe19" TargetMode="External"/><Relationship Id="rId62" Type="http://schemas.openxmlformats.org/officeDocument/2006/relationships/hyperlink" Target="https://m.edsoo.ru/a1f8d141" TargetMode="External"/><Relationship Id="rId63" Type="http://schemas.openxmlformats.org/officeDocument/2006/relationships/hyperlink" Target="https://m.edsoo.ru/65a0f2d0" TargetMode="External"/><Relationship Id="rId64" Type="http://schemas.openxmlformats.org/officeDocument/2006/relationships/hyperlink" Target="https://m.edsoo.ru/0d8a770d" TargetMode="External"/><Relationship Id="rId65" Type="http://schemas.openxmlformats.org/officeDocument/2006/relationships/hyperlink" Target="https://m.edsoo.ru/cec28774" TargetMode="External"/><Relationship Id="rId66" Type="http://schemas.openxmlformats.org/officeDocument/2006/relationships/hyperlink" Target="https://m.edsoo.ru/e6eec650" TargetMode="External"/><Relationship Id="rId67" Type="http://schemas.openxmlformats.org/officeDocument/2006/relationships/hyperlink" Target="https://m.edsoo.ru/ae44ac4c" TargetMode="External"/><Relationship Id="rId68" Type="http://schemas.openxmlformats.org/officeDocument/2006/relationships/hyperlink" Target="https://m.edsoo.ru/b46a8228" TargetMode="External"/><Relationship Id="rId69" Type="http://schemas.openxmlformats.org/officeDocument/2006/relationships/hyperlink" Target="https://m.edsoo.ru/d36669f8" TargetMode="External"/><Relationship Id="rId70" Type="http://schemas.openxmlformats.org/officeDocument/2006/relationships/hyperlink" Target="https://m.edsoo.ru/1cbf72b1" TargetMode="External"/><Relationship Id="rId71" Type="http://schemas.openxmlformats.org/officeDocument/2006/relationships/hyperlink" Target="https://m.edsoo.ru/538fc437" TargetMode="External"/><Relationship Id="rId72" Type="http://schemas.openxmlformats.org/officeDocument/2006/relationships/hyperlink" Target="https://m.edsoo.ru/c2627eca" TargetMode="External"/><Relationship Id="rId73" Type="http://schemas.openxmlformats.org/officeDocument/2006/relationships/hyperlink" Target="https://m.edsoo.ru/33e6629e" TargetMode="External"/><Relationship Id="rId74" Type="http://schemas.openxmlformats.org/officeDocument/2006/relationships/hyperlink" Target="https://m.edsoo.ru/188bbf6c" TargetMode="External"/><Relationship Id="rId75" Type="http://schemas.openxmlformats.org/officeDocument/2006/relationships/hyperlink" Target="https://m.edsoo.ru/49f1b827" TargetMode="External"/><Relationship Id="rId76" Type="http://schemas.openxmlformats.org/officeDocument/2006/relationships/numbering" Target="numbering.xml"/><Relationship Id="rId77" Type="http://schemas.openxmlformats.org/officeDocument/2006/relationships/fontTable" Target="fontTable.xml"/><Relationship Id="rId7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LibreOffice/7.5.2.1$Linux_X86_64 LibreOffice_project/50$Build-1</Application>
  <AppVersion>15.0000</AppVersion>
  <Pages>26</Pages>
  <Words>4004</Words>
  <Characters>32146</Characters>
  <CharactersWithSpaces>35808</CharactersWithSpaces>
  <Paragraphs>540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2024-09-19T21:29:08Z</dcterms:modified>
  <cp:revision>1</cp:revision>
  <dc:subject/>
  <dc:title/>
</cp:coreProperties>
</file>